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18F68" w14:textId="02A4B133" w:rsidR="002F4A43" w:rsidRPr="00FA6063" w:rsidRDefault="00B9210B" w:rsidP="00FA6063">
      <w:pPr>
        <w:spacing w:after="120" w:line="360" w:lineRule="auto"/>
        <w:contextualSpacing/>
        <w:jc w:val="center"/>
        <w:rPr>
          <w:rFonts w:cstheme="minorHAnsi"/>
          <w:b/>
          <w:u w:val="single"/>
        </w:rPr>
      </w:pPr>
      <w:r w:rsidRPr="00FA6063">
        <w:rPr>
          <w:rFonts w:cstheme="minorHAnsi"/>
          <w:b/>
          <w:u w:val="single"/>
        </w:rPr>
        <w:t>Rho Kappa</w:t>
      </w:r>
    </w:p>
    <w:p w14:paraId="574BC106" w14:textId="77777777" w:rsidR="008E73AB" w:rsidRPr="00FA6063" w:rsidRDefault="00946D4B" w:rsidP="00FA6063">
      <w:pPr>
        <w:spacing w:after="120" w:line="360" w:lineRule="auto"/>
        <w:contextualSpacing/>
        <w:rPr>
          <w:rFonts w:cstheme="minorHAnsi"/>
        </w:rPr>
      </w:pPr>
      <w:r w:rsidRPr="00FA6063">
        <w:rPr>
          <w:rFonts w:cstheme="minorHAnsi"/>
        </w:rPr>
        <w:t>Hello Knight!</w:t>
      </w:r>
    </w:p>
    <w:p w14:paraId="1038E09E" w14:textId="77777777" w:rsidR="00946D4B" w:rsidRPr="00FA6063" w:rsidRDefault="00946D4B" w:rsidP="00FA6063">
      <w:pPr>
        <w:spacing w:after="120" w:line="360" w:lineRule="auto"/>
        <w:contextualSpacing/>
        <w:rPr>
          <w:rFonts w:cstheme="minorHAnsi"/>
        </w:rPr>
      </w:pPr>
    </w:p>
    <w:p w14:paraId="1E55DA5C" w14:textId="207FC349" w:rsidR="002F4A43" w:rsidRPr="00FA6063" w:rsidRDefault="00946D4B" w:rsidP="00FA6063">
      <w:pPr>
        <w:spacing w:after="120" w:line="360" w:lineRule="auto"/>
        <w:ind w:firstLine="720"/>
        <w:contextualSpacing/>
        <w:rPr>
          <w:rFonts w:cstheme="minorHAnsi"/>
        </w:rPr>
      </w:pPr>
      <w:r w:rsidRPr="00FA6063">
        <w:rPr>
          <w:rFonts w:cstheme="minorHAnsi"/>
        </w:rPr>
        <w:t xml:space="preserve">This letter is to inform you that you have been invited to join Rho Kappa, </w:t>
      </w:r>
      <w:r w:rsidR="002F4A43" w:rsidRPr="00FA6063">
        <w:rPr>
          <w:rFonts w:cstheme="minorHAnsi"/>
        </w:rPr>
        <w:t xml:space="preserve">National </w:t>
      </w:r>
      <w:r w:rsidRPr="00FA6063">
        <w:rPr>
          <w:rFonts w:cstheme="minorHAnsi"/>
        </w:rPr>
        <w:t>Social Studies Honor Society. Rho Kappa is an honor society for the recognition of achievement and excellence in the discipline of social studies at the high school level. Our name RHO KAPPA is taken from two words of Semitic origin. RHO is derived from “</w:t>
      </w:r>
      <w:proofErr w:type="spellStart"/>
      <w:r w:rsidRPr="00FA6063">
        <w:rPr>
          <w:rFonts w:cstheme="minorHAnsi"/>
        </w:rPr>
        <w:t>resh</w:t>
      </w:r>
      <w:proofErr w:type="spellEnd"/>
      <w:r w:rsidRPr="00FA6063">
        <w:rPr>
          <w:rFonts w:cstheme="minorHAnsi"/>
        </w:rPr>
        <w:t>” meaning “head” and KAPPA is derived from “</w:t>
      </w:r>
      <w:proofErr w:type="spellStart"/>
      <w:r w:rsidRPr="00FA6063">
        <w:rPr>
          <w:rFonts w:cstheme="minorHAnsi"/>
        </w:rPr>
        <w:t>kapf</w:t>
      </w:r>
      <w:proofErr w:type="spellEnd"/>
      <w:r w:rsidRPr="00FA6063">
        <w:rPr>
          <w:rFonts w:cstheme="minorHAnsi"/>
        </w:rPr>
        <w:t xml:space="preserve">” which means “palm of the hand.” Both these terms symbolize our firm belief that knowledge without service is useless. Therefore, this organization stresses academic excellence as well as community outreach. Members are expected to maintain an active interest in social science, exhibit expertise through maintaining excellent grades, and participate in outreach programs. </w:t>
      </w:r>
    </w:p>
    <w:p w14:paraId="3A95A18D" w14:textId="77777777" w:rsidR="00FC37B0" w:rsidRPr="00FA6063" w:rsidRDefault="00FC37B0" w:rsidP="00FA6063">
      <w:pPr>
        <w:spacing w:after="120" w:line="360" w:lineRule="auto"/>
        <w:ind w:firstLine="720"/>
        <w:contextualSpacing/>
        <w:rPr>
          <w:rFonts w:cstheme="minorHAnsi"/>
        </w:rPr>
      </w:pPr>
    </w:p>
    <w:p w14:paraId="18351DE2" w14:textId="352F8DB3" w:rsidR="006B111A" w:rsidRPr="00FA6063" w:rsidRDefault="006B111A" w:rsidP="00FA6063">
      <w:pPr>
        <w:pStyle w:val="ListParagraph"/>
        <w:numPr>
          <w:ilvl w:val="0"/>
          <w:numId w:val="4"/>
        </w:numPr>
        <w:spacing w:after="120" w:line="360" w:lineRule="auto"/>
        <w:rPr>
          <w:rFonts w:cstheme="minorHAnsi"/>
          <w:b/>
        </w:rPr>
      </w:pPr>
      <w:r w:rsidRPr="00FA6063">
        <w:rPr>
          <w:rFonts w:cstheme="minorHAnsi"/>
          <w:b/>
        </w:rPr>
        <w:t xml:space="preserve">Objectives and Functions: </w:t>
      </w:r>
      <w:r w:rsidRPr="00FA6063">
        <w:rPr>
          <w:rFonts w:cstheme="minorHAnsi"/>
        </w:rPr>
        <w:t xml:space="preserve"> </w:t>
      </w:r>
    </w:p>
    <w:p w14:paraId="48C821C5" w14:textId="77777777" w:rsidR="006B111A" w:rsidRPr="00FA6063" w:rsidRDefault="006B111A" w:rsidP="00FA6063">
      <w:pPr>
        <w:pStyle w:val="ListParagraph"/>
        <w:numPr>
          <w:ilvl w:val="1"/>
          <w:numId w:val="6"/>
        </w:numPr>
        <w:spacing w:after="120" w:line="360" w:lineRule="auto"/>
        <w:rPr>
          <w:rFonts w:cstheme="minorHAnsi"/>
          <w:b/>
        </w:rPr>
      </w:pPr>
      <w:r w:rsidRPr="00FA6063">
        <w:rPr>
          <w:rFonts w:cstheme="minorHAnsi"/>
        </w:rPr>
        <w:t>To promote and recognize scholarship, academic excellence, and interest in the field of Social Studies.</w:t>
      </w:r>
    </w:p>
    <w:p w14:paraId="40C46506" w14:textId="77777777" w:rsidR="006B111A" w:rsidRPr="00FA6063" w:rsidRDefault="006B111A" w:rsidP="00FA6063">
      <w:pPr>
        <w:pStyle w:val="ListParagraph"/>
        <w:numPr>
          <w:ilvl w:val="1"/>
          <w:numId w:val="6"/>
        </w:numPr>
        <w:spacing w:after="120" w:line="360" w:lineRule="auto"/>
        <w:rPr>
          <w:rFonts w:cstheme="minorHAnsi"/>
          <w:b/>
        </w:rPr>
      </w:pPr>
      <w:r w:rsidRPr="00FA6063">
        <w:rPr>
          <w:rFonts w:cstheme="minorHAnsi"/>
        </w:rPr>
        <w:t>To participate in State and National Social Studies competitions.</w:t>
      </w:r>
    </w:p>
    <w:p w14:paraId="49646495" w14:textId="77777777" w:rsidR="006B111A" w:rsidRPr="00FA6063" w:rsidRDefault="006B111A" w:rsidP="00FA6063">
      <w:pPr>
        <w:pStyle w:val="ListParagraph"/>
        <w:spacing w:after="120" w:line="360" w:lineRule="auto"/>
        <w:ind w:left="1080"/>
        <w:rPr>
          <w:rFonts w:cstheme="minorHAnsi"/>
          <w:b/>
        </w:rPr>
      </w:pPr>
    </w:p>
    <w:p w14:paraId="2B7373F5" w14:textId="77777777" w:rsidR="006B111A" w:rsidRPr="00FA6063" w:rsidRDefault="006B111A" w:rsidP="00FA6063">
      <w:pPr>
        <w:pStyle w:val="ListParagraph"/>
        <w:numPr>
          <w:ilvl w:val="0"/>
          <w:numId w:val="4"/>
        </w:numPr>
        <w:spacing w:after="120" w:line="360" w:lineRule="auto"/>
        <w:rPr>
          <w:rFonts w:cstheme="minorHAnsi"/>
          <w:b/>
        </w:rPr>
      </w:pPr>
      <w:r w:rsidRPr="00FA6063">
        <w:rPr>
          <w:rFonts w:cstheme="minorHAnsi"/>
          <w:b/>
        </w:rPr>
        <w:t>Membership:</w:t>
      </w:r>
    </w:p>
    <w:p w14:paraId="073450F4" w14:textId="77777777" w:rsidR="006B111A" w:rsidRPr="00FA6063" w:rsidRDefault="006B111A" w:rsidP="00FA6063">
      <w:pPr>
        <w:pStyle w:val="ListParagraph"/>
        <w:numPr>
          <w:ilvl w:val="1"/>
          <w:numId w:val="5"/>
        </w:numPr>
        <w:spacing w:after="120" w:line="360" w:lineRule="auto"/>
        <w:rPr>
          <w:rFonts w:cstheme="minorHAnsi"/>
          <w:b/>
        </w:rPr>
      </w:pPr>
      <w:r w:rsidRPr="00FA6063">
        <w:rPr>
          <w:rFonts w:cstheme="minorHAnsi"/>
        </w:rPr>
        <w:t>Members must have completed, currently enrolled, or taking this upcoming year one Advanced Placement course in the field of Social Studies.</w:t>
      </w:r>
    </w:p>
    <w:p w14:paraId="7D125709" w14:textId="58807979" w:rsidR="006B111A" w:rsidRPr="00FA6063" w:rsidRDefault="00980DB5" w:rsidP="00FA6063">
      <w:pPr>
        <w:pStyle w:val="ListParagraph"/>
        <w:numPr>
          <w:ilvl w:val="1"/>
          <w:numId w:val="5"/>
        </w:numPr>
        <w:spacing w:after="120" w:line="360" w:lineRule="auto"/>
        <w:rPr>
          <w:rFonts w:cstheme="minorHAnsi"/>
          <w:b/>
        </w:rPr>
      </w:pPr>
      <w:r w:rsidRPr="00FA6063">
        <w:rPr>
          <w:rFonts w:cstheme="minorHAnsi"/>
        </w:rPr>
        <w:t>M</w:t>
      </w:r>
      <w:r w:rsidR="006B111A" w:rsidRPr="00FA6063">
        <w:rPr>
          <w:rFonts w:cstheme="minorHAnsi"/>
        </w:rPr>
        <w:t>embers must have completed at least four semesters of Social Studies coursework prior to induction and intend to complete at least six semesters prior to graduation from high school.</w:t>
      </w:r>
    </w:p>
    <w:p w14:paraId="43A1EF87" w14:textId="77777777" w:rsidR="006B111A" w:rsidRPr="00FA6063" w:rsidRDefault="006B111A" w:rsidP="00FA6063">
      <w:pPr>
        <w:pStyle w:val="ListParagraph"/>
        <w:numPr>
          <w:ilvl w:val="1"/>
          <w:numId w:val="5"/>
        </w:numPr>
        <w:spacing w:after="120" w:line="360" w:lineRule="auto"/>
        <w:rPr>
          <w:rFonts w:cstheme="minorHAnsi"/>
          <w:b/>
        </w:rPr>
      </w:pPr>
      <w:r w:rsidRPr="00FA6063">
        <w:rPr>
          <w:rFonts w:cstheme="minorHAnsi"/>
        </w:rPr>
        <w:t>Members must have been enrolled at Monarch High School for at least one semester immediately prior to induction.</w:t>
      </w:r>
    </w:p>
    <w:p w14:paraId="366EE03D" w14:textId="77777777" w:rsidR="006B111A" w:rsidRPr="00FA6063" w:rsidRDefault="006B111A" w:rsidP="00FA6063">
      <w:pPr>
        <w:pStyle w:val="ListParagraph"/>
        <w:numPr>
          <w:ilvl w:val="1"/>
          <w:numId w:val="5"/>
        </w:numPr>
        <w:spacing w:after="120" w:line="360" w:lineRule="auto"/>
        <w:rPr>
          <w:rFonts w:cstheme="minorHAnsi"/>
        </w:rPr>
      </w:pPr>
      <w:r w:rsidRPr="00FA6063">
        <w:rPr>
          <w:rFonts w:cstheme="minorHAnsi"/>
        </w:rPr>
        <w:t>A member of Rho Kappa who transfers to Monarch High School will be accepted for membership in this chapter upon receiving a letter from his/her former principal.  The transfer member must maintain the membership requirements of this chapter to maintain his/her membership.</w:t>
      </w:r>
    </w:p>
    <w:p w14:paraId="569D67F7" w14:textId="77777777" w:rsidR="006B111A" w:rsidRPr="00FA6063" w:rsidRDefault="006B111A" w:rsidP="00FA6063">
      <w:pPr>
        <w:pStyle w:val="ListParagraph"/>
        <w:numPr>
          <w:ilvl w:val="1"/>
          <w:numId w:val="5"/>
        </w:numPr>
        <w:spacing w:after="120" w:line="360" w:lineRule="auto"/>
        <w:rPr>
          <w:rFonts w:cstheme="minorHAnsi"/>
          <w:b/>
        </w:rPr>
      </w:pPr>
      <w:r w:rsidRPr="00FA6063">
        <w:rPr>
          <w:rFonts w:cstheme="minorHAnsi"/>
        </w:rPr>
        <w:t>Members must actively participate in the activities of the chapter.</w:t>
      </w:r>
    </w:p>
    <w:p w14:paraId="6FAA4678" w14:textId="77777777" w:rsidR="006B111A" w:rsidRPr="00FA6063" w:rsidRDefault="006B111A" w:rsidP="00FA6063">
      <w:pPr>
        <w:pStyle w:val="ListParagraph"/>
        <w:numPr>
          <w:ilvl w:val="1"/>
          <w:numId w:val="5"/>
        </w:numPr>
        <w:spacing w:after="120" w:line="360" w:lineRule="auto"/>
        <w:rPr>
          <w:rFonts w:cstheme="minorHAnsi"/>
          <w:b/>
        </w:rPr>
      </w:pPr>
      <w:r w:rsidRPr="00FA6063">
        <w:rPr>
          <w:rFonts w:cstheme="minorHAnsi"/>
        </w:rPr>
        <w:t>Members must maintain an unweighted GPA of 3.0 in Social Studies courses.</w:t>
      </w:r>
    </w:p>
    <w:p w14:paraId="133DB341" w14:textId="6C3EAF14" w:rsidR="00FA6063" w:rsidRPr="00FA6063" w:rsidRDefault="006B111A" w:rsidP="00FA6063">
      <w:pPr>
        <w:pStyle w:val="ListParagraph"/>
        <w:numPr>
          <w:ilvl w:val="1"/>
          <w:numId w:val="5"/>
        </w:numPr>
        <w:spacing w:after="120" w:line="360" w:lineRule="auto"/>
        <w:rPr>
          <w:rFonts w:cstheme="minorHAnsi"/>
          <w:b/>
        </w:rPr>
      </w:pPr>
      <w:r w:rsidRPr="00FA6063">
        <w:rPr>
          <w:rFonts w:cstheme="minorHAnsi"/>
        </w:rPr>
        <w:t>Members must maintain an unweighted cumulative GPA of 3.0.</w:t>
      </w:r>
    </w:p>
    <w:p w14:paraId="3BCF8236" w14:textId="77777777" w:rsidR="00FA6063" w:rsidRPr="00FA6063" w:rsidRDefault="00FA6063" w:rsidP="00FA6063">
      <w:pPr>
        <w:pStyle w:val="ListParagraph"/>
        <w:spacing w:after="120" w:line="360" w:lineRule="auto"/>
        <w:ind w:left="1080"/>
        <w:rPr>
          <w:rFonts w:cstheme="minorHAnsi"/>
          <w:b/>
        </w:rPr>
      </w:pPr>
    </w:p>
    <w:p w14:paraId="7510609B" w14:textId="77777777" w:rsidR="006B111A" w:rsidRPr="00FA6063" w:rsidRDefault="006B111A" w:rsidP="00FA6063">
      <w:pPr>
        <w:pStyle w:val="ListParagraph"/>
        <w:spacing w:after="120" w:line="360" w:lineRule="auto"/>
        <w:ind w:left="1440"/>
        <w:rPr>
          <w:rFonts w:cstheme="minorHAnsi"/>
          <w:b/>
        </w:rPr>
      </w:pPr>
    </w:p>
    <w:p w14:paraId="27C4A099" w14:textId="77777777" w:rsidR="006B111A" w:rsidRPr="00FA6063" w:rsidRDefault="006B111A" w:rsidP="00FA6063">
      <w:pPr>
        <w:pStyle w:val="ListParagraph"/>
        <w:numPr>
          <w:ilvl w:val="0"/>
          <w:numId w:val="5"/>
        </w:numPr>
        <w:spacing w:after="120" w:line="360" w:lineRule="auto"/>
        <w:rPr>
          <w:rFonts w:cstheme="minorHAnsi"/>
        </w:rPr>
      </w:pPr>
      <w:r w:rsidRPr="00FA6063">
        <w:rPr>
          <w:rFonts w:cstheme="minorHAnsi"/>
          <w:b/>
        </w:rPr>
        <w:lastRenderedPageBreak/>
        <w:t>Meetings:</w:t>
      </w:r>
    </w:p>
    <w:p w14:paraId="3D51E792" w14:textId="77777777" w:rsidR="006B111A" w:rsidRPr="00FA6063" w:rsidRDefault="006B111A" w:rsidP="00FA6063">
      <w:pPr>
        <w:pStyle w:val="ListParagraph"/>
        <w:numPr>
          <w:ilvl w:val="1"/>
          <w:numId w:val="5"/>
        </w:numPr>
        <w:spacing w:after="120" w:line="360" w:lineRule="auto"/>
        <w:rPr>
          <w:rFonts w:cstheme="minorHAnsi"/>
        </w:rPr>
      </w:pPr>
      <w:r w:rsidRPr="00FA6063">
        <w:rPr>
          <w:rFonts w:cstheme="minorHAnsi"/>
        </w:rPr>
        <w:t>Meetings will be held at least once a month during the academic year.</w:t>
      </w:r>
    </w:p>
    <w:p w14:paraId="0A2DABA7" w14:textId="77777777" w:rsidR="006B111A" w:rsidRPr="00FA6063" w:rsidRDefault="006B111A" w:rsidP="00FA6063">
      <w:pPr>
        <w:pStyle w:val="ListParagraph"/>
        <w:numPr>
          <w:ilvl w:val="1"/>
          <w:numId w:val="5"/>
        </w:numPr>
        <w:spacing w:after="120" w:line="360" w:lineRule="auto"/>
        <w:rPr>
          <w:rFonts w:cstheme="minorHAnsi"/>
        </w:rPr>
      </w:pPr>
      <w:r w:rsidRPr="00FA6063">
        <w:rPr>
          <w:rFonts w:cstheme="minorHAnsi"/>
        </w:rPr>
        <w:t>Attendance at all chapter meetings is mandatory.  Sudden illness shall be an acceptable excuse for absence, contingent upon verification by a parent/guardian or doctor.  An outside appointment (such as with a doctor), a job, or an athletic competition event shall be an acceptable excuse if the member has notified, in writing, the President, Vice-President, and/or chapter sponsor prior to the meeting.</w:t>
      </w:r>
    </w:p>
    <w:p w14:paraId="151ED074" w14:textId="16E5CD1B" w:rsidR="006B111A" w:rsidRPr="00FA6063" w:rsidRDefault="006B111A" w:rsidP="00FA6063">
      <w:pPr>
        <w:pStyle w:val="ListParagraph"/>
        <w:numPr>
          <w:ilvl w:val="1"/>
          <w:numId w:val="5"/>
        </w:numPr>
        <w:spacing w:after="120" w:line="360" w:lineRule="auto"/>
        <w:rPr>
          <w:rFonts w:cstheme="minorHAnsi"/>
        </w:rPr>
      </w:pPr>
      <w:r w:rsidRPr="00FA6063">
        <w:rPr>
          <w:rFonts w:cstheme="minorHAnsi"/>
        </w:rPr>
        <w:t>Any member missing three meetings during an academic year will be subject to removal from membership subject to majority vote by the executive board and approval by the chapter sponsor.</w:t>
      </w:r>
    </w:p>
    <w:p w14:paraId="08FA3FEE" w14:textId="2ABC3AE9" w:rsidR="006B111A" w:rsidRPr="00FA6063" w:rsidRDefault="006B111A" w:rsidP="00FA6063">
      <w:pPr>
        <w:spacing w:after="120" w:line="360" w:lineRule="auto"/>
        <w:contextualSpacing/>
        <w:rPr>
          <w:rFonts w:cstheme="minorHAnsi"/>
        </w:rPr>
      </w:pPr>
    </w:p>
    <w:p w14:paraId="5D8C0073" w14:textId="77777777" w:rsidR="006B111A" w:rsidRPr="00FA6063" w:rsidRDefault="006B111A" w:rsidP="00FA6063">
      <w:pPr>
        <w:pStyle w:val="ListParagraph"/>
        <w:numPr>
          <w:ilvl w:val="0"/>
          <w:numId w:val="4"/>
        </w:numPr>
        <w:spacing w:after="120" w:line="360" w:lineRule="auto"/>
        <w:rPr>
          <w:rFonts w:cstheme="minorHAnsi"/>
        </w:rPr>
      </w:pPr>
      <w:r w:rsidRPr="00FA6063">
        <w:rPr>
          <w:rFonts w:cstheme="minorHAnsi"/>
          <w:b/>
        </w:rPr>
        <w:t>Dues and Fees</w:t>
      </w:r>
    </w:p>
    <w:p w14:paraId="5EFA26A0" w14:textId="3EFD21BF" w:rsidR="006B111A" w:rsidRPr="00FA6063" w:rsidRDefault="006B111A" w:rsidP="00FA6063">
      <w:pPr>
        <w:pStyle w:val="ListParagraph"/>
        <w:numPr>
          <w:ilvl w:val="1"/>
          <w:numId w:val="7"/>
        </w:numPr>
        <w:spacing w:after="120" w:line="360" w:lineRule="auto"/>
        <w:rPr>
          <w:rFonts w:cstheme="minorHAnsi"/>
        </w:rPr>
      </w:pPr>
      <w:r w:rsidRPr="00FA6063">
        <w:rPr>
          <w:rFonts w:cstheme="minorHAnsi"/>
        </w:rPr>
        <w:t>There shall be an initiation fee of $</w:t>
      </w:r>
      <w:r w:rsidR="00721F03" w:rsidRPr="00FA6063">
        <w:rPr>
          <w:rFonts w:cstheme="minorHAnsi"/>
        </w:rPr>
        <w:t>10</w:t>
      </w:r>
      <w:r w:rsidRPr="00FA6063">
        <w:rPr>
          <w:rFonts w:cstheme="minorHAnsi"/>
        </w:rPr>
        <w:t>.00 due within two meetings of installation.  This fee shall be forwarded by the chapter Treasurer to the National Social Studies Honors Society, operated by the National Council for the Social Studies.</w:t>
      </w:r>
    </w:p>
    <w:p w14:paraId="5DCB7663" w14:textId="4A6B1F60" w:rsidR="007C7F0F" w:rsidRPr="00FA6063" w:rsidRDefault="006B111A" w:rsidP="00FA6063">
      <w:pPr>
        <w:pStyle w:val="ListParagraph"/>
        <w:numPr>
          <w:ilvl w:val="1"/>
          <w:numId w:val="7"/>
        </w:numPr>
        <w:spacing w:after="120" w:line="360" w:lineRule="auto"/>
        <w:rPr>
          <w:rFonts w:cstheme="minorHAnsi"/>
        </w:rPr>
      </w:pPr>
      <w:r w:rsidRPr="00FA6063">
        <w:rPr>
          <w:rFonts w:cstheme="minorHAnsi"/>
        </w:rPr>
        <w:t>Annual club dues for individual members shall be set within the first two meetings of the chapter and then an amended set of by-laws shall be submitted containing statement of said dues, pending approval by school administration.</w:t>
      </w:r>
    </w:p>
    <w:p w14:paraId="791A78BC" w14:textId="50849C11" w:rsidR="002F4A43" w:rsidRPr="00FA6063" w:rsidRDefault="002F4A43" w:rsidP="00FA6063">
      <w:pPr>
        <w:spacing w:after="120" w:line="360" w:lineRule="auto"/>
        <w:jc w:val="center"/>
        <w:rPr>
          <w:rFonts w:cstheme="minorHAnsi"/>
        </w:rPr>
      </w:pPr>
      <w:r w:rsidRPr="00FA6063">
        <w:rPr>
          <w:rFonts w:cstheme="minorHAnsi"/>
          <w:b/>
          <w:u w:val="single"/>
        </w:rPr>
        <w:t>Rho Kappa Membership:</w:t>
      </w:r>
    </w:p>
    <w:p w14:paraId="0E8B159A" w14:textId="22C3137B" w:rsidR="002F4A43" w:rsidRDefault="002F4A43" w:rsidP="00FA6063">
      <w:pPr>
        <w:spacing w:after="120" w:line="360" w:lineRule="auto"/>
        <w:rPr>
          <w:rFonts w:cstheme="minorHAnsi"/>
        </w:rPr>
      </w:pPr>
      <w:r w:rsidRPr="00FA6063">
        <w:rPr>
          <w:rFonts w:cstheme="minorHAnsi"/>
        </w:rPr>
        <w:tab/>
        <w:t xml:space="preserve">If you are receiving this letting, this means you have been recommended by a Social Studies Teacher at Monarch High. If you would like to join Rho Kappa, please complete </w:t>
      </w:r>
      <w:r w:rsidR="00FA6063" w:rsidRPr="00FA6063">
        <w:rPr>
          <w:rFonts w:cstheme="minorHAnsi"/>
        </w:rPr>
        <w:t>and turn in the</w:t>
      </w:r>
      <w:r w:rsidRPr="00FA6063">
        <w:rPr>
          <w:rFonts w:cstheme="minorHAnsi"/>
        </w:rPr>
        <w:t xml:space="preserve"> application </w:t>
      </w:r>
      <w:r w:rsidR="00FA6063" w:rsidRPr="00FA6063">
        <w:rPr>
          <w:rFonts w:cstheme="minorHAnsi"/>
        </w:rPr>
        <w:t xml:space="preserve">at the </w:t>
      </w:r>
      <w:r w:rsidRPr="00FA6063">
        <w:rPr>
          <w:rFonts w:cstheme="minorHAnsi"/>
        </w:rPr>
        <w:t>Rho Kappa Meeting on May 17</w:t>
      </w:r>
      <w:r w:rsidRPr="00FA6063">
        <w:rPr>
          <w:rFonts w:cstheme="minorHAnsi"/>
          <w:vertAlign w:val="superscript"/>
        </w:rPr>
        <w:t>th</w:t>
      </w:r>
      <w:r w:rsidRPr="00FA6063">
        <w:rPr>
          <w:rFonts w:cstheme="minorHAnsi"/>
        </w:rPr>
        <w:t xml:space="preserve"> in room 536 to Ms. Edwards. Please note that this letter is extended to those who meet the criteria listed above. Prior to the induction ceremony in fall, all criteria (AP enrollment, GPA, sponsorship) will be checked. If the below information is false, then you will be excused from Rho Kappa.  If you have any questions you would like to ask before continuing with the application, please feel free to visit Ms. Edwards in room 536 before school or during either lunch. </w:t>
      </w:r>
    </w:p>
    <w:p w14:paraId="30CF2290" w14:textId="156DAFBA" w:rsidR="00FA6063" w:rsidRDefault="00FA6063" w:rsidP="00FA6063">
      <w:pPr>
        <w:spacing w:after="120" w:line="360" w:lineRule="auto"/>
        <w:rPr>
          <w:rFonts w:cstheme="minorHAnsi"/>
        </w:rPr>
      </w:pPr>
    </w:p>
    <w:p w14:paraId="2BFB3C00" w14:textId="6039A623" w:rsidR="00FA6063" w:rsidRDefault="00FA6063" w:rsidP="00FA6063">
      <w:pPr>
        <w:spacing w:after="120" w:line="360" w:lineRule="auto"/>
        <w:rPr>
          <w:rFonts w:cstheme="minorHAnsi"/>
        </w:rPr>
      </w:pPr>
    </w:p>
    <w:p w14:paraId="1EA77A43" w14:textId="1A0A253F" w:rsidR="00FA6063" w:rsidRDefault="00FA6063" w:rsidP="00FA6063">
      <w:pPr>
        <w:spacing w:after="120" w:line="360" w:lineRule="auto"/>
        <w:rPr>
          <w:rFonts w:cstheme="minorHAnsi"/>
        </w:rPr>
      </w:pPr>
    </w:p>
    <w:p w14:paraId="1243B19D" w14:textId="77777777" w:rsidR="00FA6063" w:rsidRPr="00FA6063" w:rsidRDefault="00FA6063" w:rsidP="00FA6063">
      <w:pPr>
        <w:spacing w:after="120" w:line="360" w:lineRule="auto"/>
        <w:rPr>
          <w:rFonts w:cstheme="minorHAnsi"/>
        </w:rPr>
      </w:pPr>
    </w:p>
    <w:p w14:paraId="3EB6DA08" w14:textId="77777777" w:rsidR="00FA6063" w:rsidRPr="002F4A43" w:rsidRDefault="00FA6063" w:rsidP="002F4A43"/>
    <w:p w14:paraId="74D86C17" w14:textId="47266F3C" w:rsidR="007C7F0F" w:rsidRPr="00FA6063" w:rsidRDefault="007C7F0F" w:rsidP="00FA6063">
      <w:pPr>
        <w:jc w:val="center"/>
        <w:rPr>
          <w:b/>
          <w:u w:val="single"/>
        </w:rPr>
      </w:pPr>
      <w:r>
        <w:rPr>
          <w:b/>
          <w:u w:val="single"/>
        </w:rPr>
        <w:lastRenderedPageBreak/>
        <w:t>Rho Kappa</w:t>
      </w:r>
      <w:r w:rsidR="00FA6063">
        <w:rPr>
          <w:b/>
          <w:u w:val="single"/>
        </w:rPr>
        <w:t xml:space="preserve"> </w:t>
      </w:r>
      <w:r w:rsidRPr="00FA6063">
        <w:rPr>
          <w:b/>
          <w:u w:val="single"/>
        </w:rPr>
        <w:t>Application</w:t>
      </w:r>
    </w:p>
    <w:p w14:paraId="2DB7B3CE" w14:textId="77777777" w:rsidR="007C7F0F" w:rsidRDefault="007C7F0F" w:rsidP="007C7F0F"/>
    <w:p w14:paraId="7B79ACA4" w14:textId="77777777" w:rsidR="007C7F0F" w:rsidRDefault="007C7F0F" w:rsidP="007C7F0F">
      <w:r>
        <w:t>Name: __________________________________________________________</w:t>
      </w:r>
      <w:r>
        <w:tab/>
        <w:t>Grade: ______</w:t>
      </w:r>
    </w:p>
    <w:p w14:paraId="05E1025F" w14:textId="77777777" w:rsidR="007C7F0F" w:rsidRDefault="007C7F0F" w:rsidP="007C7F0F"/>
    <w:p w14:paraId="2424B47B" w14:textId="77777777" w:rsidR="007C7F0F" w:rsidRDefault="007C7F0F" w:rsidP="00980DB5">
      <w:pPr>
        <w:pStyle w:val="ListParagraph"/>
        <w:numPr>
          <w:ilvl w:val="0"/>
          <w:numId w:val="8"/>
        </w:numPr>
      </w:pPr>
      <w:r>
        <w:t>List all Social Studies courses taken:</w:t>
      </w:r>
    </w:p>
    <w:p w14:paraId="2F2C8E7A" w14:textId="77777777" w:rsidR="007C7F0F" w:rsidRDefault="007C7F0F" w:rsidP="007C7F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C7F0F" w14:paraId="1F05B735" w14:textId="77777777" w:rsidTr="00D2345A">
        <w:tc>
          <w:tcPr>
            <w:tcW w:w="3596" w:type="dxa"/>
          </w:tcPr>
          <w:p w14:paraId="5B62B636" w14:textId="77777777" w:rsidR="007C7F0F" w:rsidRPr="007C7F0F" w:rsidRDefault="007C7F0F" w:rsidP="007C7F0F">
            <w:pPr>
              <w:jc w:val="center"/>
              <w:rPr>
                <w:b/>
              </w:rPr>
            </w:pPr>
            <w:r>
              <w:rPr>
                <w:b/>
              </w:rPr>
              <w:t>Title of course:</w:t>
            </w:r>
          </w:p>
        </w:tc>
        <w:tc>
          <w:tcPr>
            <w:tcW w:w="3597" w:type="dxa"/>
          </w:tcPr>
          <w:p w14:paraId="74F511ED" w14:textId="77777777" w:rsidR="007C7F0F" w:rsidRPr="007C7F0F" w:rsidRDefault="007C7F0F" w:rsidP="007C7F0F">
            <w:pPr>
              <w:jc w:val="center"/>
              <w:rPr>
                <w:b/>
              </w:rPr>
            </w:pPr>
            <w:r>
              <w:rPr>
                <w:b/>
              </w:rPr>
              <w:t>Grade (1</w:t>
            </w:r>
            <w:r w:rsidRPr="007C7F0F">
              <w:rPr>
                <w:b/>
                <w:vertAlign w:val="superscript"/>
              </w:rPr>
              <w:t>st</w:t>
            </w:r>
            <w:r>
              <w:rPr>
                <w:b/>
              </w:rPr>
              <w:t xml:space="preserve"> &amp; 2</w:t>
            </w:r>
            <w:r w:rsidRPr="007C7F0F">
              <w:rPr>
                <w:b/>
                <w:vertAlign w:val="superscript"/>
              </w:rPr>
              <w:t>nd</w:t>
            </w:r>
            <w:r>
              <w:rPr>
                <w:b/>
              </w:rPr>
              <w:t xml:space="preserve"> Semester)</w:t>
            </w:r>
          </w:p>
        </w:tc>
        <w:tc>
          <w:tcPr>
            <w:tcW w:w="3597" w:type="dxa"/>
          </w:tcPr>
          <w:p w14:paraId="78BDA8E8" w14:textId="77777777" w:rsidR="007C7F0F" w:rsidRPr="007C7F0F" w:rsidRDefault="007C7F0F" w:rsidP="007C7F0F">
            <w:pPr>
              <w:jc w:val="center"/>
              <w:rPr>
                <w:b/>
              </w:rPr>
            </w:pPr>
            <w:r>
              <w:rPr>
                <w:b/>
              </w:rPr>
              <w:t>Teacher:</w:t>
            </w:r>
          </w:p>
        </w:tc>
      </w:tr>
      <w:tr w:rsidR="007C7F0F" w14:paraId="5FB38757" w14:textId="77777777" w:rsidTr="00D2345A">
        <w:tc>
          <w:tcPr>
            <w:tcW w:w="3596" w:type="dxa"/>
          </w:tcPr>
          <w:p w14:paraId="39522786" w14:textId="77777777" w:rsidR="007C7F0F" w:rsidRPr="007C7F0F" w:rsidRDefault="007C7F0F" w:rsidP="007C7F0F">
            <w:pPr>
              <w:jc w:val="center"/>
            </w:pPr>
            <w:r>
              <w:t>___________________________</w:t>
            </w:r>
          </w:p>
        </w:tc>
        <w:tc>
          <w:tcPr>
            <w:tcW w:w="3597" w:type="dxa"/>
          </w:tcPr>
          <w:p w14:paraId="1FC30D28" w14:textId="77777777" w:rsidR="007C7F0F" w:rsidRDefault="007C7F0F" w:rsidP="007C7F0F">
            <w:pPr>
              <w:jc w:val="center"/>
              <w:rPr>
                <w:b/>
              </w:rPr>
            </w:pPr>
            <w:r>
              <w:rPr>
                <w:b/>
              </w:rPr>
              <w:t>________ / ________</w:t>
            </w:r>
          </w:p>
        </w:tc>
        <w:tc>
          <w:tcPr>
            <w:tcW w:w="3597" w:type="dxa"/>
          </w:tcPr>
          <w:p w14:paraId="18DC8A54" w14:textId="77777777" w:rsidR="007C7F0F" w:rsidRDefault="007C7F0F" w:rsidP="007C7F0F">
            <w:pPr>
              <w:jc w:val="center"/>
              <w:rPr>
                <w:b/>
              </w:rPr>
            </w:pPr>
            <w:r>
              <w:t>___________________________</w:t>
            </w:r>
          </w:p>
        </w:tc>
      </w:tr>
      <w:tr w:rsidR="007C7F0F" w14:paraId="3455BCC0" w14:textId="77777777" w:rsidTr="00D2345A">
        <w:tc>
          <w:tcPr>
            <w:tcW w:w="3596" w:type="dxa"/>
          </w:tcPr>
          <w:p w14:paraId="055BF1BF" w14:textId="77777777" w:rsidR="007C7F0F" w:rsidRDefault="007C7F0F" w:rsidP="007C7F0F">
            <w:pPr>
              <w:jc w:val="center"/>
            </w:pPr>
            <w:r>
              <w:t>___________________________</w:t>
            </w:r>
          </w:p>
        </w:tc>
        <w:tc>
          <w:tcPr>
            <w:tcW w:w="3597" w:type="dxa"/>
          </w:tcPr>
          <w:p w14:paraId="3355D766" w14:textId="77777777" w:rsidR="007C7F0F" w:rsidRDefault="007C7F0F" w:rsidP="007C7F0F">
            <w:pPr>
              <w:jc w:val="center"/>
              <w:rPr>
                <w:b/>
              </w:rPr>
            </w:pPr>
            <w:r>
              <w:rPr>
                <w:b/>
              </w:rPr>
              <w:t>________ / ________</w:t>
            </w:r>
          </w:p>
        </w:tc>
        <w:tc>
          <w:tcPr>
            <w:tcW w:w="3597" w:type="dxa"/>
          </w:tcPr>
          <w:p w14:paraId="7F352191" w14:textId="77777777" w:rsidR="007C7F0F" w:rsidRDefault="007C7F0F" w:rsidP="007C7F0F">
            <w:pPr>
              <w:jc w:val="center"/>
            </w:pPr>
            <w:r>
              <w:t>___________________________</w:t>
            </w:r>
          </w:p>
        </w:tc>
      </w:tr>
      <w:tr w:rsidR="007C7F0F" w14:paraId="0AC1A361" w14:textId="77777777" w:rsidTr="00D2345A">
        <w:tc>
          <w:tcPr>
            <w:tcW w:w="3596" w:type="dxa"/>
          </w:tcPr>
          <w:p w14:paraId="5836DC01" w14:textId="77777777" w:rsidR="007C7F0F" w:rsidRDefault="007C7F0F" w:rsidP="007C7F0F">
            <w:pPr>
              <w:jc w:val="center"/>
            </w:pPr>
            <w:r>
              <w:t>___________________________</w:t>
            </w:r>
          </w:p>
        </w:tc>
        <w:tc>
          <w:tcPr>
            <w:tcW w:w="3597" w:type="dxa"/>
          </w:tcPr>
          <w:p w14:paraId="4BA2EC6D" w14:textId="77777777" w:rsidR="007C7F0F" w:rsidRDefault="007C7F0F" w:rsidP="007C7F0F">
            <w:pPr>
              <w:jc w:val="center"/>
              <w:rPr>
                <w:b/>
              </w:rPr>
            </w:pPr>
            <w:r>
              <w:rPr>
                <w:b/>
              </w:rPr>
              <w:t>________ / ________</w:t>
            </w:r>
          </w:p>
        </w:tc>
        <w:tc>
          <w:tcPr>
            <w:tcW w:w="3597" w:type="dxa"/>
          </w:tcPr>
          <w:p w14:paraId="4454F82D" w14:textId="77777777" w:rsidR="007C7F0F" w:rsidRDefault="007C7F0F" w:rsidP="007C7F0F">
            <w:pPr>
              <w:jc w:val="center"/>
            </w:pPr>
            <w:r>
              <w:t>___________________________</w:t>
            </w:r>
          </w:p>
        </w:tc>
      </w:tr>
      <w:tr w:rsidR="007C7F0F" w14:paraId="06E899CB" w14:textId="77777777" w:rsidTr="00D2345A">
        <w:tc>
          <w:tcPr>
            <w:tcW w:w="3596" w:type="dxa"/>
          </w:tcPr>
          <w:p w14:paraId="41A56939" w14:textId="77777777" w:rsidR="007C7F0F" w:rsidRDefault="007C7F0F" w:rsidP="007C7F0F">
            <w:pPr>
              <w:jc w:val="center"/>
            </w:pPr>
            <w:r>
              <w:t>___________________________</w:t>
            </w:r>
          </w:p>
        </w:tc>
        <w:tc>
          <w:tcPr>
            <w:tcW w:w="3597" w:type="dxa"/>
          </w:tcPr>
          <w:p w14:paraId="01C29743" w14:textId="77777777" w:rsidR="007C7F0F" w:rsidRDefault="007C7F0F" w:rsidP="007C7F0F">
            <w:pPr>
              <w:jc w:val="center"/>
              <w:rPr>
                <w:b/>
              </w:rPr>
            </w:pPr>
            <w:r>
              <w:rPr>
                <w:b/>
              </w:rPr>
              <w:t>________ / ________</w:t>
            </w:r>
          </w:p>
        </w:tc>
        <w:tc>
          <w:tcPr>
            <w:tcW w:w="3597" w:type="dxa"/>
          </w:tcPr>
          <w:p w14:paraId="213199DE" w14:textId="77777777" w:rsidR="007C7F0F" w:rsidRDefault="007C7F0F" w:rsidP="007C7F0F">
            <w:pPr>
              <w:jc w:val="center"/>
            </w:pPr>
            <w:r>
              <w:t>___________________________</w:t>
            </w:r>
          </w:p>
        </w:tc>
      </w:tr>
      <w:tr w:rsidR="007C7F0F" w14:paraId="5DA9C16E" w14:textId="77777777" w:rsidTr="00D2345A">
        <w:tc>
          <w:tcPr>
            <w:tcW w:w="3596" w:type="dxa"/>
          </w:tcPr>
          <w:p w14:paraId="2460B772" w14:textId="77777777" w:rsidR="007C7F0F" w:rsidRDefault="007C7F0F" w:rsidP="007C7F0F">
            <w:pPr>
              <w:jc w:val="center"/>
            </w:pPr>
            <w:r>
              <w:t>___________________________</w:t>
            </w:r>
          </w:p>
        </w:tc>
        <w:tc>
          <w:tcPr>
            <w:tcW w:w="3597" w:type="dxa"/>
          </w:tcPr>
          <w:p w14:paraId="2D6A5AD2" w14:textId="77777777" w:rsidR="007C7F0F" w:rsidRDefault="007C7F0F" w:rsidP="007C7F0F">
            <w:pPr>
              <w:jc w:val="center"/>
              <w:rPr>
                <w:b/>
              </w:rPr>
            </w:pPr>
            <w:r>
              <w:rPr>
                <w:b/>
              </w:rPr>
              <w:t>________ / ________</w:t>
            </w:r>
          </w:p>
        </w:tc>
        <w:tc>
          <w:tcPr>
            <w:tcW w:w="3597" w:type="dxa"/>
          </w:tcPr>
          <w:p w14:paraId="642AEBED" w14:textId="77777777" w:rsidR="007C7F0F" w:rsidRDefault="007C7F0F" w:rsidP="007C7F0F">
            <w:pPr>
              <w:jc w:val="center"/>
            </w:pPr>
            <w:r>
              <w:t>___________________________</w:t>
            </w:r>
          </w:p>
        </w:tc>
      </w:tr>
      <w:tr w:rsidR="007C7F0F" w14:paraId="069E98C7" w14:textId="77777777" w:rsidTr="00D2345A">
        <w:tc>
          <w:tcPr>
            <w:tcW w:w="3596" w:type="dxa"/>
          </w:tcPr>
          <w:p w14:paraId="546E8D19" w14:textId="77777777" w:rsidR="007C7F0F" w:rsidRDefault="007C7F0F" w:rsidP="007C7F0F">
            <w:pPr>
              <w:jc w:val="center"/>
            </w:pPr>
            <w:bookmarkStart w:id="0" w:name="_Hlk511901771"/>
            <w:r>
              <w:t>___________________________</w:t>
            </w:r>
          </w:p>
        </w:tc>
        <w:tc>
          <w:tcPr>
            <w:tcW w:w="3597" w:type="dxa"/>
          </w:tcPr>
          <w:p w14:paraId="3027E6C1" w14:textId="77777777" w:rsidR="007C7F0F" w:rsidRDefault="007C7F0F" w:rsidP="007C7F0F">
            <w:pPr>
              <w:jc w:val="center"/>
              <w:rPr>
                <w:b/>
              </w:rPr>
            </w:pPr>
            <w:r>
              <w:rPr>
                <w:b/>
              </w:rPr>
              <w:t>________ / ________</w:t>
            </w:r>
          </w:p>
        </w:tc>
        <w:tc>
          <w:tcPr>
            <w:tcW w:w="3597" w:type="dxa"/>
          </w:tcPr>
          <w:p w14:paraId="05CC3875" w14:textId="77777777" w:rsidR="007C7F0F" w:rsidRDefault="007C7F0F" w:rsidP="007C7F0F">
            <w:pPr>
              <w:jc w:val="center"/>
            </w:pPr>
            <w:r>
              <w:t>___________________________</w:t>
            </w:r>
          </w:p>
        </w:tc>
      </w:tr>
      <w:bookmarkEnd w:id="0"/>
      <w:tr w:rsidR="007C7F0F" w14:paraId="026AF33C" w14:textId="77777777" w:rsidTr="00D2345A">
        <w:tc>
          <w:tcPr>
            <w:tcW w:w="3596" w:type="dxa"/>
          </w:tcPr>
          <w:p w14:paraId="0D57CD95" w14:textId="77777777" w:rsidR="007C7F0F" w:rsidRDefault="007C7F0F" w:rsidP="007C7F0F">
            <w:pPr>
              <w:jc w:val="center"/>
            </w:pPr>
            <w:r>
              <w:t>___________________________</w:t>
            </w:r>
          </w:p>
        </w:tc>
        <w:tc>
          <w:tcPr>
            <w:tcW w:w="3597" w:type="dxa"/>
          </w:tcPr>
          <w:p w14:paraId="7C7684F2" w14:textId="77777777" w:rsidR="007C7F0F" w:rsidRDefault="007C7F0F" w:rsidP="007C7F0F">
            <w:pPr>
              <w:jc w:val="center"/>
              <w:rPr>
                <w:b/>
              </w:rPr>
            </w:pPr>
            <w:r>
              <w:rPr>
                <w:b/>
              </w:rPr>
              <w:t>________ / ________</w:t>
            </w:r>
          </w:p>
        </w:tc>
        <w:tc>
          <w:tcPr>
            <w:tcW w:w="3597" w:type="dxa"/>
          </w:tcPr>
          <w:p w14:paraId="69D7447A" w14:textId="77777777" w:rsidR="007C7F0F" w:rsidRDefault="007C7F0F" w:rsidP="007C7F0F">
            <w:pPr>
              <w:jc w:val="center"/>
            </w:pPr>
            <w:r>
              <w:t>___________________________</w:t>
            </w:r>
          </w:p>
        </w:tc>
      </w:tr>
      <w:tr w:rsidR="006B111A" w14:paraId="2993B837" w14:textId="77777777" w:rsidTr="00D2345A">
        <w:tc>
          <w:tcPr>
            <w:tcW w:w="3596" w:type="dxa"/>
          </w:tcPr>
          <w:p w14:paraId="7089CAC8" w14:textId="61291517" w:rsidR="006B111A" w:rsidRDefault="006B111A" w:rsidP="006B111A">
            <w:pPr>
              <w:jc w:val="center"/>
            </w:pPr>
            <w:r>
              <w:t>___________________________</w:t>
            </w:r>
          </w:p>
        </w:tc>
        <w:tc>
          <w:tcPr>
            <w:tcW w:w="3597" w:type="dxa"/>
          </w:tcPr>
          <w:p w14:paraId="71354880" w14:textId="001AECE6" w:rsidR="006B111A" w:rsidRDefault="006B111A" w:rsidP="006B111A">
            <w:pPr>
              <w:jc w:val="center"/>
              <w:rPr>
                <w:b/>
              </w:rPr>
            </w:pPr>
            <w:r>
              <w:rPr>
                <w:b/>
              </w:rPr>
              <w:t>________ / ________</w:t>
            </w:r>
          </w:p>
        </w:tc>
        <w:tc>
          <w:tcPr>
            <w:tcW w:w="3597" w:type="dxa"/>
          </w:tcPr>
          <w:p w14:paraId="242B3B6E" w14:textId="23FEE95B" w:rsidR="006B111A" w:rsidRDefault="006B111A" w:rsidP="006B111A">
            <w:pPr>
              <w:jc w:val="center"/>
            </w:pPr>
            <w:r>
              <w:t>___________________________</w:t>
            </w:r>
          </w:p>
        </w:tc>
      </w:tr>
      <w:tr w:rsidR="006B111A" w14:paraId="26BCB7B7" w14:textId="77777777" w:rsidTr="00D2345A">
        <w:tc>
          <w:tcPr>
            <w:tcW w:w="3596" w:type="dxa"/>
          </w:tcPr>
          <w:p w14:paraId="39ACA3AD" w14:textId="2740044E" w:rsidR="006B111A" w:rsidRDefault="006B111A" w:rsidP="006B111A">
            <w:pPr>
              <w:jc w:val="center"/>
            </w:pPr>
            <w:r>
              <w:t>___________________________</w:t>
            </w:r>
          </w:p>
        </w:tc>
        <w:tc>
          <w:tcPr>
            <w:tcW w:w="3597" w:type="dxa"/>
          </w:tcPr>
          <w:p w14:paraId="2F0FF871" w14:textId="5DF1DA22" w:rsidR="006B111A" w:rsidRDefault="006B111A" w:rsidP="006B111A">
            <w:pPr>
              <w:jc w:val="center"/>
              <w:rPr>
                <w:b/>
              </w:rPr>
            </w:pPr>
            <w:r>
              <w:rPr>
                <w:b/>
              </w:rPr>
              <w:t>________ / ________</w:t>
            </w:r>
          </w:p>
        </w:tc>
        <w:tc>
          <w:tcPr>
            <w:tcW w:w="3597" w:type="dxa"/>
          </w:tcPr>
          <w:p w14:paraId="12BAE3AA" w14:textId="224A343A" w:rsidR="006B111A" w:rsidRDefault="006B111A" w:rsidP="006B111A">
            <w:pPr>
              <w:jc w:val="center"/>
            </w:pPr>
            <w:r>
              <w:t>___________________________</w:t>
            </w:r>
          </w:p>
        </w:tc>
      </w:tr>
    </w:tbl>
    <w:p w14:paraId="5C020263" w14:textId="0CF6AE5F" w:rsidR="007C7F0F" w:rsidRDefault="007C7F0F" w:rsidP="007C7F0F"/>
    <w:p w14:paraId="6E8C2E27" w14:textId="71923DEB" w:rsidR="009E151E" w:rsidRPr="007C7F0F" w:rsidRDefault="009E151E" w:rsidP="009E151E">
      <w:pPr>
        <w:pStyle w:val="ListParagraph"/>
        <w:numPr>
          <w:ilvl w:val="0"/>
          <w:numId w:val="8"/>
        </w:numPr>
      </w:pPr>
      <w:r>
        <w:t>Unweighted Cumulative GPA: ________</w:t>
      </w:r>
      <w:bookmarkStart w:id="1" w:name="_GoBack"/>
      <w:bookmarkEnd w:id="1"/>
      <w:r w:rsidR="00FA6063">
        <w:t xml:space="preserve"> </w:t>
      </w:r>
    </w:p>
    <w:p w14:paraId="542275A5" w14:textId="77777777" w:rsidR="007C7F0F" w:rsidRDefault="007C7F0F" w:rsidP="007C7F0F"/>
    <w:p w14:paraId="49081814" w14:textId="7F493C63" w:rsidR="00B9210B" w:rsidRDefault="00D2345A" w:rsidP="00980DB5">
      <w:pPr>
        <w:pStyle w:val="ListParagraph"/>
        <w:numPr>
          <w:ilvl w:val="0"/>
          <w:numId w:val="8"/>
        </w:numPr>
      </w:pPr>
      <w:r>
        <w:t xml:space="preserve">Faculty Sponsors: You are required to get two Social Studies teachers to endorse you. </w:t>
      </w:r>
    </w:p>
    <w:p w14:paraId="379EA487" w14:textId="38771C2B" w:rsidR="009E151E" w:rsidRDefault="009E151E" w:rsidP="009E151E">
      <w:pPr>
        <w:pStyle w:val="ListParagraph"/>
        <w:ind w:left="360"/>
      </w:pPr>
      <w:r>
        <w:t>If sponsors wish to make additional comments, they are encouraged to e-mail Ms. Edwards</w:t>
      </w:r>
    </w:p>
    <w:p w14:paraId="569088A3" w14:textId="77777777" w:rsidR="00D2345A" w:rsidRDefault="00D2345A" w:rsidP="00B9210B"/>
    <w:p w14:paraId="62BFE00A" w14:textId="77777777" w:rsidR="009E151E" w:rsidRDefault="009E151E" w:rsidP="009E151E">
      <w:pPr>
        <w:pStyle w:val="ListParagraph"/>
        <w:numPr>
          <w:ilvl w:val="0"/>
          <w:numId w:val="3"/>
        </w:numPr>
      </w:pPr>
      <w:r>
        <w:t>Teacher: ______________________________________ Signature: _____________________________</w:t>
      </w:r>
    </w:p>
    <w:p w14:paraId="429DA90C" w14:textId="77777777" w:rsidR="00D2345A" w:rsidRDefault="00D2345A" w:rsidP="00D2345A">
      <w:pPr>
        <w:pStyle w:val="ListParagraph"/>
      </w:pPr>
    </w:p>
    <w:p w14:paraId="356B0EDF" w14:textId="77777777" w:rsidR="00D2345A" w:rsidRDefault="00D2345A" w:rsidP="00D2345A">
      <w:pPr>
        <w:pStyle w:val="ListParagraph"/>
      </w:pPr>
      <w:r>
        <w:t xml:space="preserve">Comments: </w:t>
      </w:r>
    </w:p>
    <w:p w14:paraId="42A8A588" w14:textId="77777777" w:rsidR="00D2345A" w:rsidRDefault="00D2345A" w:rsidP="009E151E"/>
    <w:p w14:paraId="60D857CB" w14:textId="6256EBE5" w:rsidR="00D2345A" w:rsidRDefault="009E151E" w:rsidP="009E151E">
      <w:pPr>
        <w:pStyle w:val="ListParagraph"/>
        <w:numPr>
          <w:ilvl w:val="0"/>
          <w:numId w:val="3"/>
        </w:numPr>
      </w:pPr>
      <w:r>
        <w:t>Teacher: ______________________________________ Signature: _____________________________</w:t>
      </w:r>
    </w:p>
    <w:p w14:paraId="66ACEED2" w14:textId="77777777" w:rsidR="00D2345A" w:rsidRDefault="00D2345A" w:rsidP="00D2345A">
      <w:pPr>
        <w:pStyle w:val="ListParagraph"/>
      </w:pPr>
    </w:p>
    <w:p w14:paraId="75A60820" w14:textId="629F1BB4" w:rsidR="00980DB5" w:rsidRDefault="00D2345A" w:rsidP="009E151E">
      <w:pPr>
        <w:pStyle w:val="ListParagraph"/>
      </w:pPr>
      <w:r>
        <w:t>Comments:</w:t>
      </w:r>
    </w:p>
    <w:p w14:paraId="584EBAAE" w14:textId="77777777" w:rsidR="00980DB5" w:rsidRDefault="00980DB5" w:rsidP="00980DB5">
      <w:pPr>
        <w:pStyle w:val="ListParagraph"/>
        <w:ind w:left="360"/>
      </w:pPr>
    </w:p>
    <w:p w14:paraId="0E9CFB11" w14:textId="627BABF0" w:rsidR="00980DB5" w:rsidRDefault="00980DB5" w:rsidP="00980DB5">
      <w:pPr>
        <w:pStyle w:val="ListParagraph"/>
        <w:numPr>
          <w:ilvl w:val="0"/>
          <w:numId w:val="8"/>
        </w:numPr>
      </w:pPr>
      <w:r>
        <w:t xml:space="preserve">Applicants must </w:t>
      </w:r>
      <w:r w:rsidR="00FA6063">
        <w:t>type</w:t>
      </w:r>
      <w:r>
        <w:t xml:space="preserve"> a </w:t>
      </w:r>
      <w:r w:rsidR="00FA6063">
        <w:t xml:space="preserve">minimum of </w:t>
      </w:r>
      <w:r>
        <w:t xml:space="preserve">one-page </w:t>
      </w:r>
      <w:r w:rsidR="00FA6063">
        <w:t>(</w:t>
      </w:r>
      <w:proofErr w:type="gramStart"/>
      <w:r w:rsidR="00FA6063">
        <w:t>12 point</w:t>
      </w:r>
      <w:proofErr w:type="gramEnd"/>
      <w:r w:rsidR="00FA6063">
        <w:t xml:space="preserve"> font, double spaced) </w:t>
      </w:r>
      <w:r>
        <w:t xml:space="preserve">paper and attach it to their application explaining their main interest in the Social Studies field, what makes them passionate about this subject area, and what they hope to gain from this organization. </w:t>
      </w:r>
    </w:p>
    <w:p w14:paraId="5AF3DB6B" w14:textId="77777777" w:rsidR="00D824A1" w:rsidRDefault="00D824A1" w:rsidP="00D824A1"/>
    <w:p w14:paraId="58356FE9" w14:textId="77777777" w:rsidR="00D824A1" w:rsidRDefault="00D824A1" w:rsidP="00D824A1">
      <w:r>
        <w:t xml:space="preserve">I understand that completing this form does not guarantee selection to Rho Kappa, and that the information presented here it accurate. </w:t>
      </w:r>
    </w:p>
    <w:p w14:paraId="151327E5" w14:textId="77777777" w:rsidR="00D824A1" w:rsidRDefault="00D824A1" w:rsidP="00D824A1"/>
    <w:p w14:paraId="1AEE4566" w14:textId="77777777" w:rsidR="00D824A1" w:rsidRDefault="00D824A1" w:rsidP="00D824A1">
      <w:r>
        <w:t>Student Signature: _________________________________________________</w:t>
      </w:r>
      <w:r>
        <w:tab/>
        <w:t>Date: __________________</w:t>
      </w:r>
    </w:p>
    <w:p w14:paraId="41E91F4A" w14:textId="77777777" w:rsidR="00D824A1" w:rsidRDefault="00D824A1" w:rsidP="00D824A1"/>
    <w:p w14:paraId="27622D6E" w14:textId="77777777" w:rsidR="00D824A1" w:rsidRDefault="00D824A1" w:rsidP="00D824A1">
      <w:r>
        <w:t xml:space="preserve">I have read the information provided by my child on this form, and can verify that it is true, accurate, and complete in its presentation. </w:t>
      </w:r>
    </w:p>
    <w:p w14:paraId="7C759CBD" w14:textId="77777777" w:rsidR="00D824A1" w:rsidRDefault="00D824A1" w:rsidP="00D824A1"/>
    <w:p w14:paraId="470AFF50" w14:textId="77777777" w:rsidR="00D824A1" w:rsidRDefault="00D824A1" w:rsidP="00D824A1">
      <w:r>
        <w:t>Parent Name: _____________________________________________________</w:t>
      </w:r>
    </w:p>
    <w:p w14:paraId="0BF17542" w14:textId="77777777" w:rsidR="00D824A1" w:rsidRDefault="00D824A1" w:rsidP="00D824A1"/>
    <w:p w14:paraId="3BCAD1F8" w14:textId="4236AD60" w:rsidR="006B111A" w:rsidRDefault="00D824A1" w:rsidP="00D824A1">
      <w:r>
        <w:t>Parent Signature: __________________________________________________</w:t>
      </w:r>
      <w:r>
        <w:tab/>
        <w:t>Date: ___________________</w:t>
      </w:r>
    </w:p>
    <w:p w14:paraId="0F78A573" w14:textId="77777777" w:rsidR="009E151E" w:rsidRDefault="009E151E" w:rsidP="00D824A1">
      <w:pPr>
        <w:rPr>
          <w:b/>
        </w:rPr>
      </w:pPr>
    </w:p>
    <w:p w14:paraId="45F09C69" w14:textId="17B12A61" w:rsidR="00EF12B2" w:rsidRPr="00D24F3E" w:rsidRDefault="006B111A" w:rsidP="006B111A">
      <w:pPr>
        <w:rPr>
          <w:b/>
        </w:rPr>
      </w:pPr>
      <w:r w:rsidRPr="009E151E">
        <w:rPr>
          <w:b/>
        </w:rPr>
        <w:t xml:space="preserve">This </w:t>
      </w:r>
      <w:r w:rsidR="009E151E">
        <w:rPr>
          <w:b/>
        </w:rPr>
        <w:t>application</w:t>
      </w:r>
      <w:r w:rsidRPr="009E151E">
        <w:rPr>
          <w:b/>
        </w:rPr>
        <w:t xml:space="preserve"> must be hand delivered to Ms. Edwards</w:t>
      </w:r>
      <w:r w:rsidR="009E151E" w:rsidRPr="009E151E">
        <w:rPr>
          <w:b/>
        </w:rPr>
        <w:t xml:space="preserve"> (ro</w:t>
      </w:r>
      <w:r w:rsidR="009E151E">
        <w:rPr>
          <w:b/>
        </w:rPr>
        <w:t>o</w:t>
      </w:r>
      <w:r w:rsidR="009E151E" w:rsidRPr="009E151E">
        <w:rPr>
          <w:b/>
        </w:rPr>
        <w:t>m 536</w:t>
      </w:r>
      <w:r w:rsidR="00521EF6">
        <w:rPr>
          <w:b/>
        </w:rPr>
        <w:t xml:space="preserve">) on </w:t>
      </w:r>
      <w:r w:rsidR="00D24F3E">
        <w:rPr>
          <w:b/>
        </w:rPr>
        <w:t>May 17</w:t>
      </w:r>
      <w:r w:rsidR="00D24F3E" w:rsidRPr="00D24F3E">
        <w:rPr>
          <w:b/>
          <w:vertAlign w:val="superscript"/>
        </w:rPr>
        <w:t>th</w:t>
      </w:r>
      <w:r w:rsidR="00D24F3E">
        <w:rPr>
          <w:b/>
        </w:rPr>
        <w:t xml:space="preserve"> at the Rho Kappa Meeting. </w:t>
      </w:r>
    </w:p>
    <w:sectPr w:rsidR="00EF12B2" w:rsidRPr="00D24F3E" w:rsidSect="002952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C06"/>
    <w:multiLevelType w:val="hybridMultilevel"/>
    <w:tmpl w:val="81980B2C"/>
    <w:lvl w:ilvl="0" w:tplc="9A1CCEA6">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D72F6"/>
    <w:multiLevelType w:val="hybridMultilevel"/>
    <w:tmpl w:val="624A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2294B"/>
    <w:multiLevelType w:val="hybridMultilevel"/>
    <w:tmpl w:val="B554F42C"/>
    <w:lvl w:ilvl="0" w:tplc="9A1CCEA6">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A91478"/>
    <w:multiLevelType w:val="hybridMultilevel"/>
    <w:tmpl w:val="A686DD48"/>
    <w:lvl w:ilvl="0" w:tplc="9A1CCEA6">
      <w:start w:val="1"/>
      <w:numFmt w:val="upperRoman"/>
      <w:lvlText w:val="%1."/>
      <w:lvlJc w:val="left"/>
      <w:pPr>
        <w:ind w:left="720" w:hanging="720"/>
      </w:pPr>
      <w:rPr>
        <w:rFonts w:hint="default"/>
        <w:b/>
      </w:rPr>
    </w:lvl>
    <w:lvl w:ilvl="1" w:tplc="21286E4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174565"/>
    <w:multiLevelType w:val="hybridMultilevel"/>
    <w:tmpl w:val="E5B2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37CB4"/>
    <w:multiLevelType w:val="hybridMultilevel"/>
    <w:tmpl w:val="93D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943B3"/>
    <w:multiLevelType w:val="hybridMultilevel"/>
    <w:tmpl w:val="CE40E88E"/>
    <w:lvl w:ilvl="0" w:tplc="9A1CCEA6">
      <w:start w:val="1"/>
      <w:numFmt w:val="upperRoman"/>
      <w:lvlText w:val="%1."/>
      <w:lvlJc w:val="left"/>
      <w:pPr>
        <w:ind w:left="1080" w:hanging="720"/>
      </w:pPr>
      <w:rPr>
        <w:rFonts w:hint="default"/>
        <w:b/>
      </w:rPr>
    </w:lvl>
    <w:lvl w:ilvl="1" w:tplc="04090001">
      <w:start w:val="1"/>
      <w:numFmt w:val="bullet"/>
      <w:lvlText w:val=""/>
      <w:lvlJc w:val="left"/>
      <w:pPr>
        <w:ind w:left="108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17EC6"/>
    <w:multiLevelType w:val="hybridMultilevel"/>
    <w:tmpl w:val="25A6A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E"/>
    <w:rsid w:val="00112303"/>
    <w:rsid w:val="0029528E"/>
    <w:rsid w:val="002F4A43"/>
    <w:rsid w:val="00521EF6"/>
    <w:rsid w:val="006B111A"/>
    <w:rsid w:val="00721F03"/>
    <w:rsid w:val="00770B89"/>
    <w:rsid w:val="007C7F0F"/>
    <w:rsid w:val="00894C56"/>
    <w:rsid w:val="008C2CD7"/>
    <w:rsid w:val="008E73AB"/>
    <w:rsid w:val="00946D4B"/>
    <w:rsid w:val="00980DB5"/>
    <w:rsid w:val="009E151E"/>
    <w:rsid w:val="00B67E65"/>
    <w:rsid w:val="00B9210B"/>
    <w:rsid w:val="00D2345A"/>
    <w:rsid w:val="00D24F3E"/>
    <w:rsid w:val="00D824A1"/>
    <w:rsid w:val="00EF12B2"/>
    <w:rsid w:val="00F51704"/>
    <w:rsid w:val="00FA6063"/>
    <w:rsid w:val="00FC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BE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0B"/>
    <w:pPr>
      <w:ind w:left="720"/>
      <w:contextualSpacing/>
    </w:pPr>
  </w:style>
  <w:style w:type="table" w:styleId="TableGrid">
    <w:name w:val="Table Grid"/>
    <w:basedOn w:val="TableNormal"/>
    <w:uiPriority w:val="39"/>
    <w:rsid w:val="007C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Jonathan</dc:creator>
  <cp:keywords/>
  <dc:description/>
  <cp:lastModifiedBy>Shannon Edwards</cp:lastModifiedBy>
  <cp:revision>6</cp:revision>
  <dcterms:created xsi:type="dcterms:W3CDTF">2018-04-13T17:29:00Z</dcterms:created>
  <dcterms:modified xsi:type="dcterms:W3CDTF">2018-05-02T19:27:00Z</dcterms:modified>
</cp:coreProperties>
</file>